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2086C" w14:textId="41B81696" w:rsidR="008C09C7" w:rsidRPr="008C09C7" w:rsidRDefault="008C09C7" w:rsidP="008C09C7">
      <w:pPr>
        <w:jc w:val="center"/>
        <w:rPr>
          <w:rFonts w:ascii="Times New Roman" w:hAnsi="Times New Roman" w:cs="Times New Roman"/>
          <w:sz w:val="36"/>
          <w:szCs w:val="36"/>
        </w:rPr>
      </w:pPr>
      <w:r w:rsidRPr="008C09C7">
        <w:rPr>
          <w:rFonts w:ascii="Times New Roman" w:hAnsi="Times New Roman" w:cs="Times New Roman"/>
          <w:sz w:val="36"/>
          <w:szCs w:val="36"/>
        </w:rPr>
        <w:t>Rules and Regulations, Taylor County Conservation Board</w:t>
      </w:r>
    </w:p>
    <w:p w14:paraId="1E14FC3F" w14:textId="29CAD8C3" w:rsidR="008C09C7" w:rsidRDefault="008C09C7" w:rsidP="008C09C7">
      <w:pPr>
        <w:jc w:val="center"/>
        <w:rPr>
          <w:rFonts w:ascii="Times New Roman" w:hAnsi="Times New Roman" w:cs="Times New Roman"/>
          <w:sz w:val="36"/>
          <w:szCs w:val="36"/>
        </w:rPr>
      </w:pPr>
      <w:r w:rsidRPr="008C09C7">
        <w:rPr>
          <w:rFonts w:ascii="Times New Roman" w:hAnsi="Times New Roman" w:cs="Times New Roman"/>
          <w:sz w:val="36"/>
          <w:szCs w:val="36"/>
        </w:rPr>
        <w:t>Taylor County, Iowa</w:t>
      </w:r>
    </w:p>
    <w:p w14:paraId="037F37C9" w14:textId="0A38C103" w:rsidR="008C09C7" w:rsidRDefault="008C09C7" w:rsidP="008C09C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GENERAL</w:t>
      </w:r>
    </w:p>
    <w:p w14:paraId="50ADAB6C" w14:textId="7EE95FE3" w:rsidR="008C09C7" w:rsidRDefault="008C09C7" w:rsidP="008C09C7">
      <w:pPr>
        <w:pStyle w:val="ListParagraph"/>
        <w:rPr>
          <w:rFonts w:ascii="Times New Roman" w:hAnsi="Times New Roman" w:cs="Times New Roman"/>
          <w:sz w:val="28"/>
          <w:szCs w:val="28"/>
        </w:rPr>
      </w:pPr>
      <w:r>
        <w:rPr>
          <w:rFonts w:ascii="Times New Roman" w:hAnsi="Times New Roman" w:cs="Times New Roman"/>
          <w:sz w:val="28"/>
          <w:szCs w:val="28"/>
        </w:rPr>
        <w:t xml:space="preserve">By the authority granted </w:t>
      </w:r>
      <w:proofErr w:type="gramStart"/>
      <w:r>
        <w:rPr>
          <w:rFonts w:ascii="Times New Roman" w:hAnsi="Times New Roman" w:cs="Times New Roman"/>
          <w:sz w:val="28"/>
          <w:szCs w:val="28"/>
        </w:rPr>
        <w:t>unto</w:t>
      </w:r>
      <w:proofErr w:type="gramEnd"/>
      <w:r>
        <w:rPr>
          <w:rFonts w:ascii="Times New Roman" w:hAnsi="Times New Roman" w:cs="Times New Roman"/>
          <w:sz w:val="28"/>
          <w:szCs w:val="28"/>
        </w:rPr>
        <w:t xml:space="preserve"> the Taylor County, Iowa Conservation Board by the laws of the State of Iowa, the following rules and regulations are deemed by said board to be necessary for the protection, regulations, and control of all areas under the jurisdiction of said board and are hereby adopted:</w:t>
      </w:r>
    </w:p>
    <w:p w14:paraId="479EB7F4" w14:textId="0662D592" w:rsidR="008C09C7" w:rsidRDefault="008C09C7" w:rsidP="008C09C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DEFINITIONS</w:t>
      </w:r>
    </w:p>
    <w:p w14:paraId="7C4F33F8" w14:textId="698AF635" w:rsidR="008C09C7" w:rsidRDefault="008C09C7" w:rsidP="008C09C7">
      <w:pPr>
        <w:pStyle w:val="ListParagraph"/>
        <w:rPr>
          <w:rFonts w:ascii="Times New Roman" w:hAnsi="Times New Roman" w:cs="Times New Roman"/>
          <w:sz w:val="28"/>
          <w:szCs w:val="28"/>
        </w:rPr>
      </w:pPr>
      <w:proofErr w:type="gramStart"/>
      <w:r>
        <w:rPr>
          <w:rFonts w:ascii="Times New Roman" w:hAnsi="Times New Roman" w:cs="Times New Roman"/>
          <w:sz w:val="28"/>
          <w:szCs w:val="28"/>
        </w:rPr>
        <w:t>“Board”, when</w:t>
      </w:r>
      <w:proofErr w:type="gramEnd"/>
      <w:r>
        <w:rPr>
          <w:rFonts w:ascii="Times New Roman" w:hAnsi="Times New Roman" w:cs="Times New Roman"/>
          <w:sz w:val="28"/>
          <w:szCs w:val="28"/>
        </w:rPr>
        <w:t xml:space="preserve"> used hereafter, shall mean the Taylor County, Iowa, Conservation Board.</w:t>
      </w:r>
    </w:p>
    <w:p w14:paraId="0BDD3CD4" w14:textId="3211E75A" w:rsidR="008C09C7" w:rsidRDefault="008C09C7" w:rsidP="008C09C7">
      <w:pPr>
        <w:pStyle w:val="ListParagraph"/>
        <w:rPr>
          <w:rFonts w:ascii="Times New Roman" w:hAnsi="Times New Roman" w:cs="Times New Roman"/>
          <w:sz w:val="28"/>
          <w:szCs w:val="28"/>
        </w:rPr>
      </w:pPr>
      <w:r>
        <w:rPr>
          <w:rFonts w:ascii="Times New Roman" w:hAnsi="Times New Roman" w:cs="Times New Roman"/>
          <w:sz w:val="28"/>
          <w:szCs w:val="28"/>
        </w:rPr>
        <w:t>“Area”, when used hereafter, shall mean all parks, preserves, parkways, playgrounds, recreation centers, county forests, wildlife, and other conservation areas, rooms for arts and crafts, camps and meeting places, community forests, and other recreation lands, waters, buildings and facilities owned, leased or otherwise controlled or governed by the Taylor County, Iowa, Conservation Board.</w:t>
      </w:r>
    </w:p>
    <w:p w14:paraId="388F4A4D" w14:textId="49076743" w:rsidR="008C09C7" w:rsidRDefault="0050555F" w:rsidP="0050555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THE PRESERVATION OF PROPERTY, NATURAL RESOURCES, AND WILDLIFE</w:t>
      </w:r>
    </w:p>
    <w:p w14:paraId="7D513DD0" w14:textId="4ED4DF2F" w:rsidR="0050555F" w:rsidRDefault="009A7967" w:rsidP="0050555F">
      <w:pPr>
        <w:pStyle w:val="ListParagraph"/>
        <w:rPr>
          <w:rFonts w:ascii="Times New Roman" w:hAnsi="Times New Roman" w:cs="Times New Roman"/>
          <w:sz w:val="28"/>
          <w:szCs w:val="28"/>
        </w:rPr>
      </w:pPr>
      <w:r>
        <w:rPr>
          <w:rFonts w:ascii="Times New Roman" w:hAnsi="Times New Roman" w:cs="Times New Roman"/>
          <w:sz w:val="28"/>
          <w:szCs w:val="28"/>
        </w:rPr>
        <w:t xml:space="preserve">No person shall injure, deface, disturb, befoul nor in any manner destroy or cause to be destroyed, any part of any area, nor any public buildings, signs, structures, equipment, or other property found therein. It shall be unlawful to remove, injure, or destroy any tree, flower, </w:t>
      </w:r>
      <w:proofErr w:type="gramStart"/>
      <w:r>
        <w:rPr>
          <w:rFonts w:ascii="Times New Roman" w:hAnsi="Times New Roman" w:cs="Times New Roman"/>
          <w:sz w:val="28"/>
          <w:szCs w:val="28"/>
        </w:rPr>
        <w:t>shrub</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plant</w:t>
      </w:r>
      <w:proofErr w:type="gramEnd"/>
      <w:r>
        <w:rPr>
          <w:rFonts w:ascii="Times New Roman" w:hAnsi="Times New Roman" w:cs="Times New Roman"/>
          <w:sz w:val="28"/>
          <w:szCs w:val="28"/>
        </w:rPr>
        <w:t>, or other vegetation or any rock or other mineral in any area. It shall be unlawful to kill, trap, hunt, pursue, or in any manner disturb or cause to be disturbed any bird or animal within any area</w:t>
      </w:r>
      <w:r w:rsidR="00660DF1">
        <w:rPr>
          <w:rFonts w:ascii="Times New Roman" w:hAnsi="Times New Roman" w:cs="Times New Roman"/>
          <w:sz w:val="28"/>
          <w:szCs w:val="28"/>
        </w:rPr>
        <w:t xml:space="preserve"> that is not a designated public hunting area</w:t>
      </w:r>
      <w:r>
        <w:rPr>
          <w:rFonts w:ascii="Times New Roman" w:hAnsi="Times New Roman" w:cs="Times New Roman"/>
          <w:sz w:val="28"/>
          <w:szCs w:val="28"/>
        </w:rPr>
        <w:t>.</w:t>
      </w:r>
      <w:r w:rsidR="00660DF1">
        <w:rPr>
          <w:rFonts w:ascii="Times New Roman" w:hAnsi="Times New Roman" w:cs="Times New Roman"/>
          <w:sz w:val="28"/>
          <w:szCs w:val="28"/>
        </w:rPr>
        <w:t xml:space="preserve"> It shall be unlawful to kill, trap, hunt, pursue, or in any manner disturb or cause to be disturbed any animal outside of said animals hunting season.</w:t>
      </w:r>
    </w:p>
    <w:p w14:paraId="44C2F51A" w14:textId="3A6FC784" w:rsidR="00C743E2" w:rsidRDefault="00C743E2" w:rsidP="00C743E2">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CLOSING </w:t>
      </w:r>
      <w:r w:rsidR="007A43D3">
        <w:rPr>
          <w:rFonts w:ascii="Times New Roman" w:hAnsi="Times New Roman" w:cs="Times New Roman"/>
          <w:sz w:val="28"/>
          <w:szCs w:val="28"/>
        </w:rPr>
        <w:t>AREA</w:t>
      </w:r>
    </w:p>
    <w:p w14:paraId="3BFD419C" w14:textId="1B760268" w:rsidR="00D3181F" w:rsidRDefault="007A43D3" w:rsidP="00D3181F">
      <w:pPr>
        <w:pStyle w:val="ListParagraph"/>
        <w:rPr>
          <w:rFonts w:ascii="Times New Roman" w:hAnsi="Times New Roman" w:cs="Times New Roman"/>
          <w:sz w:val="28"/>
          <w:szCs w:val="28"/>
        </w:rPr>
      </w:pPr>
      <w:r>
        <w:rPr>
          <w:rFonts w:ascii="Times New Roman" w:hAnsi="Times New Roman" w:cs="Times New Roman"/>
          <w:sz w:val="28"/>
          <w:szCs w:val="28"/>
        </w:rPr>
        <w:t xml:space="preserve">Any area or portion may be entirely or partially closed to certain uses or any use by public and specified </w:t>
      </w:r>
      <w:proofErr w:type="gramStart"/>
      <w:r>
        <w:rPr>
          <w:rFonts w:ascii="Times New Roman" w:hAnsi="Times New Roman" w:cs="Times New Roman"/>
          <w:sz w:val="28"/>
          <w:szCs w:val="28"/>
        </w:rPr>
        <w:t>period of time</w:t>
      </w:r>
      <w:proofErr w:type="gramEnd"/>
      <w:r>
        <w:rPr>
          <w:rFonts w:ascii="Times New Roman" w:hAnsi="Times New Roman" w:cs="Times New Roman"/>
          <w:sz w:val="28"/>
          <w:szCs w:val="28"/>
        </w:rPr>
        <w:t xml:space="preserve"> as may be determined by the board. During such </w:t>
      </w:r>
      <w:proofErr w:type="gramStart"/>
      <w:r>
        <w:rPr>
          <w:rFonts w:ascii="Times New Roman" w:hAnsi="Times New Roman" w:cs="Times New Roman"/>
          <w:sz w:val="28"/>
          <w:szCs w:val="28"/>
        </w:rPr>
        <w:t>period of time</w:t>
      </w:r>
      <w:proofErr w:type="gramEnd"/>
      <w:r>
        <w:rPr>
          <w:rFonts w:ascii="Times New Roman" w:hAnsi="Times New Roman" w:cs="Times New Roman"/>
          <w:sz w:val="28"/>
          <w:szCs w:val="28"/>
        </w:rPr>
        <w:t xml:space="preserve">, it shall be unlawful for any person to </w:t>
      </w:r>
      <w:r>
        <w:rPr>
          <w:rFonts w:ascii="Times New Roman" w:hAnsi="Times New Roman" w:cs="Times New Roman"/>
          <w:sz w:val="28"/>
          <w:szCs w:val="28"/>
        </w:rPr>
        <w:lastRenderedPageBreak/>
        <w:t>enter or to occupy such areas or portions thereof contrary to posted regulations.</w:t>
      </w:r>
    </w:p>
    <w:p w14:paraId="7F15EB04" w14:textId="20E72A38" w:rsidR="00D3181F" w:rsidRDefault="00D3181F" w:rsidP="00D3181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CONDUCT</w:t>
      </w:r>
    </w:p>
    <w:p w14:paraId="6C4B1639" w14:textId="6C716771" w:rsidR="00D3181F" w:rsidRPr="00D3181F" w:rsidRDefault="00D3181F" w:rsidP="00D3181F">
      <w:pPr>
        <w:pStyle w:val="ListParagraph"/>
        <w:rPr>
          <w:rFonts w:ascii="Times New Roman" w:hAnsi="Times New Roman" w:cs="Times New Roman"/>
          <w:sz w:val="28"/>
          <w:szCs w:val="28"/>
        </w:rPr>
      </w:pPr>
      <w:r>
        <w:rPr>
          <w:rFonts w:ascii="Times New Roman" w:hAnsi="Times New Roman" w:cs="Times New Roman"/>
          <w:sz w:val="28"/>
          <w:szCs w:val="28"/>
        </w:rPr>
        <w:t xml:space="preserve">It shall be unlawful for any person to sell, possess, use, consume, or otherwise in any manner have liquor or drugs, in or on any area under the jurisdiction of the board. Unruly demonstrations, disturbing the peace, unseemly conduct, or violation of the law are prohibited. </w:t>
      </w:r>
      <w:proofErr w:type="gramStart"/>
      <w:r>
        <w:rPr>
          <w:rFonts w:ascii="Times New Roman" w:hAnsi="Times New Roman" w:cs="Times New Roman"/>
          <w:sz w:val="28"/>
          <w:szCs w:val="28"/>
        </w:rPr>
        <w:t>Any and all</w:t>
      </w:r>
      <w:proofErr w:type="gramEnd"/>
      <w:r>
        <w:rPr>
          <w:rFonts w:ascii="Times New Roman" w:hAnsi="Times New Roman" w:cs="Times New Roman"/>
          <w:sz w:val="28"/>
          <w:szCs w:val="28"/>
        </w:rPr>
        <w:t xml:space="preserve"> unlawful acts will be handled by law enforcement.</w:t>
      </w:r>
    </w:p>
    <w:p w14:paraId="14FFCEC1" w14:textId="375E9E54" w:rsidR="007A43D3" w:rsidRDefault="007A43D3" w:rsidP="007A43D3">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FIREARMS</w:t>
      </w:r>
    </w:p>
    <w:p w14:paraId="70C868A4" w14:textId="4B36E54F" w:rsidR="007A43D3" w:rsidRDefault="007A43D3" w:rsidP="007A43D3">
      <w:pPr>
        <w:pStyle w:val="ListParagraph"/>
        <w:rPr>
          <w:rFonts w:ascii="Times New Roman" w:hAnsi="Times New Roman" w:cs="Times New Roman"/>
          <w:sz w:val="28"/>
          <w:szCs w:val="28"/>
        </w:rPr>
      </w:pPr>
      <w:r>
        <w:rPr>
          <w:rFonts w:ascii="Times New Roman" w:hAnsi="Times New Roman" w:cs="Times New Roman"/>
          <w:sz w:val="28"/>
          <w:szCs w:val="28"/>
        </w:rPr>
        <w:t xml:space="preserve">No firearms, air rifles, slingshots, </w:t>
      </w:r>
      <w:proofErr w:type="gramStart"/>
      <w:r>
        <w:rPr>
          <w:rFonts w:ascii="Times New Roman" w:hAnsi="Times New Roman" w:cs="Times New Roman"/>
          <w:sz w:val="28"/>
          <w:szCs w:val="28"/>
        </w:rPr>
        <w:t>bows, and</w:t>
      </w:r>
      <w:proofErr w:type="gramEnd"/>
      <w:r>
        <w:rPr>
          <w:rFonts w:ascii="Times New Roman" w:hAnsi="Times New Roman" w:cs="Times New Roman"/>
          <w:sz w:val="28"/>
          <w:szCs w:val="28"/>
        </w:rPr>
        <w:t xml:space="preserve"> arrows, inflammable or explosive material, or other dangerous articles or substances shall be used, kept, or permitted in any area except in those areas or parts thereof designed for use of the above-mentioned arms and substance as described. This provision shall not apply to any peace officer or employee of the board.</w:t>
      </w:r>
    </w:p>
    <w:p w14:paraId="0CC0642E" w14:textId="68142553" w:rsidR="007A43D3" w:rsidRDefault="007A43D3" w:rsidP="007A43D3">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FIRES</w:t>
      </w:r>
    </w:p>
    <w:p w14:paraId="6C482FA9" w14:textId="6EC4F700" w:rsidR="007A43D3" w:rsidRDefault="00D3181F" w:rsidP="007A43D3">
      <w:pPr>
        <w:pStyle w:val="ListParagraph"/>
        <w:rPr>
          <w:rFonts w:ascii="Times New Roman" w:hAnsi="Times New Roman" w:cs="Times New Roman"/>
          <w:sz w:val="28"/>
          <w:szCs w:val="28"/>
        </w:rPr>
      </w:pPr>
      <w:r>
        <w:rPr>
          <w:rFonts w:ascii="Times New Roman" w:hAnsi="Times New Roman" w:cs="Times New Roman"/>
          <w:sz w:val="28"/>
          <w:szCs w:val="28"/>
        </w:rPr>
        <w:t>Fires may be built only in campground fire rings or in other equipment or space provided by the board and only in such areas so designated by the board. It shall be unlawful to start or be the cause of starting any fire whatsoever in any other location within an area.</w:t>
      </w:r>
    </w:p>
    <w:p w14:paraId="04FD379D" w14:textId="780876B2" w:rsidR="00D3181F" w:rsidRDefault="00D3181F" w:rsidP="00D3181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SIGNS</w:t>
      </w:r>
    </w:p>
    <w:p w14:paraId="6335C027" w14:textId="240CBA2E" w:rsidR="00D3181F" w:rsidRPr="00D3181F" w:rsidRDefault="00D3181F" w:rsidP="00D3181F">
      <w:pPr>
        <w:pStyle w:val="ListParagraph"/>
        <w:rPr>
          <w:rFonts w:ascii="Times New Roman" w:hAnsi="Times New Roman" w:cs="Times New Roman"/>
          <w:sz w:val="28"/>
          <w:szCs w:val="28"/>
        </w:rPr>
      </w:pPr>
      <w:r>
        <w:rPr>
          <w:rFonts w:ascii="Times New Roman" w:hAnsi="Times New Roman" w:cs="Times New Roman"/>
          <w:sz w:val="28"/>
          <w:szCs w:val="28"/>
        </w:rPr>
        <w:t xml:space="preserve">No person shall post, paste, fasten, paint, </w:t>
      </w:r>
      <w:r w:rsidRPr="00D3181F">
        <w:rPr>
          <w:rFonts w:ascii="Times New Roman" w:hAnsi="Times New Roman" w:cs="Times New Roman"/>
          <w:sz w:val="28"/>
          <w:szCs w:val="28"/>
        </w:rPr>
        <w:t>or affix any placard, bill, notice or sign upon any structure, tree, stone, fence, thing, or enclosure along or within any Area unless written permission is obtained from the Board.</w:t>
      </w:r>
    </w:p>
    <w:p w14:paraId="2DE5F36F" w14:textId="3367A991" w:rsidR="00C743E2" w:rsidRDefault="00D3181F" w:rsidP="00D3181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TRAFFIC</w:t>
      </w:r>
    </w:p>
    <w:p w14:paraId="0FFCDABA" w14:textId="05BE72A1" w:rsidR="00D3181F" w:rsidRDefault="00D3181F" w:rsidP="00D3181F">
      <w:pPr>
        <w:pStyle w:val="ListParagraph"/>
        <w:rPr>
          <w:rFonts w:ascii="Times New Roman" w:hAnsi="Times New Roman" w:cs="Times New Roman"/>
          <w:sz w:val="28"/>
          <w:szCs w:val="28"/>
        </w:rPr>
      </w:pPr>
      <w:r w:rsidRPr="00D3181F">
        <w:rPr>
          <w:rFonts w:ascii="Times New Roman" w:hAnsi="Times New Roman" w:cs="Times New Roman"/>
          <w:sz w:val="28"/>
          <w:szCs w:val="28"/>
        </w:rPr>
        <w:t>The maximum speed for all vehicles shall be 15 miles per hour, except where otherwise posted. No vehicle exceeding the restriction of Class “A” license as defined by the Iowa Motor Vehicle law shall be permitted upon the roads in the Area without written permission granted by the Board. All vehicles shall be driven only on designated roadways. ATVs, golf carts, vehicles, motorized bikes, scooters, and cycles must be licensed and street legal. However, unwarranted and indiscriminate “cruising” of designated roadways within the said Area is prohibited.</w:t>
      </w:r>
    </w:p>
    <w:p w14:paraId="186B0BDB" w14:textId="419A06BA" w:rsidR="00D3181F" w:rsidRDefault="00D3181F" w:rsidP="00D3181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PARKING</w:t>
      </w:r>
    </w:p>
    <w:p w14:paraId="354A895F" w14:textId="39A3AA0F" w:rsidR="00D3181F" w:rsidRDefault="00D3181F" w:rsidP="00D3181F">
      <w:pPr>
        <w:pStyle w:val="ListParagraph"/>
        <w:rPr>
          <w:rFonts w:ascii="Times New Roman" w:hAnsi="Times New Roman" w:cs="Times New Roman"/>
          <w:sz w:val="28"/>
          <w:szCs w:val="28"/>
        </w:rPr>
      </w:pPr>
      <w:r w:rsidRPr="00D3181F">
        <w:rPr>
          <w:rFonts w:ascii="Times New Roman" w:hAnsi="Times New Roman" w:cs="Times New Roman"/>
          <w:sz w:val="28"/>
          <w:szCs w:val="28"/>
        </w:rPr>
        <w:lastRenderedPageBreak/>
        <w:t>Parking in places contrary to posted regulations is prohibited. Vehicles shall be parked only in designated places within an Area. No parking along roadways.</w:t>
      </w:r>
    </w:p>
    <w:p w14:paraId="12984770" w14:textId="13060B21" w:rsidR="00D3181F" w:rsidRDefault="00D3181F" w:rsidP="00D3181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DISPOSAL OF REFUSE</w:t>
      </w:r>
    </w:p>
    <w:p w14:paraId="2A089939" w14:textId="30C2B1A4" w:rsidR="00D3181F" w:rsidRDefault="000448D3" w:rsidP="00D3181F">
      <w:pPr>
        <w:pStyle w:val="ListParagraph"/>
        <w:rPr>
          <w:rFonts w:ascii="Times New Roman" w:hAnsi="Times New Roman" w:cs="Times New Roman"/>
          <w:sz w:val="28"/>
          <w:szCs w:val="28"/>
        </w:rPr>
      </w:pPr>
      <w:r w:rsidRPr="000448D3">
        <w:rPr>
          <w:rFonts w:ascii="Times New Roman" w:hAnsi="Times New Roman" w:cs="Times New Roman"/>
          <w:sz w:val="28"/>
          <w:szCs w:val="28"/>
        </w:rPr>
        <w:t xml:space="preserve">No person shall deposit or abandon </w:t>
      </w:r>
      <w:proofErr w:type="gramStart"/>
      <w:r w:rsidRPr="000448D3">
        <w:rPr>
          <w:rFonts w:ascii="Times New Roman" w:hAnsi="Times New Roman" w:cs="Times New Roman"/>
          <w:sz w:val="28"/>
          <w:szCs w:val="28"/>
        </w:rPr>
        <w:t>in any Area any</w:t>
      </w:r>
      <w:proofErr w:type="gramEnd"/>
      <w:r w:rsidRPr="000448D3">
        <w:rPr>
          <w:rFonts w:ascii="Times New Roman" w:hAnsi="Times New Roman" w:cs="Times New Roman"/>
          <w:sz w:val="28"/>
          <w:szCs w:val="28"/>
        </w:rPr>
        <w:t xml:space="preserve"> garbage, sewage, refuse, trash, waste, or other obnoxious or offensive material, except in receptacles provided for such purposes.</w:t>
      </w:r>
    </w:p>
    <w:p w14:paraId="0C0E0BA9" w14:textId="1CF276C6" w:rsidR="000448D3" w:rsidRDefault="000448D3" w:rsidP="000448D3">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SWIMMING</w:t>
      </w:r>
    </w:p>
    <w:p w14:paraId="0DD499E2" w14:textId="7909C581" w:rsidR="000448D3" w:rsidRDefault="000448D3" w:rsidP="000448D3">
      <w:pPr>
        <w:pStyle w:val="ListParagraph"/>
        <w:rPr>
          <w:rFonts w:ascii="Times New Roman" w:hAnsi="Times New Roman" w:cs="Times New Roman"/>
          <w:sz w:val="28"/>
          <w:szCs w:val="28"/>
        </w:rPr>
      </w:pPr>
      <w:r>
        <w:rPr>
          <w:rFonts w:ascii="Times New Roman" w:hAnsi="Times New Roman" w:cs="Times New Roman"/>
          <w:sz w:val="28"/>
          <w:szCs w:val="28"/>
        </w:rPr>
        <w:t>Swimming of any kind is prohibited in all areas. The board presumes no responsibility for the death or injury of any person who attempts to swim in a no swimming area. Scuba diving is allowed only by written permission of the director whereby a permit may be obtained.</w:t>
      </w:r>
    </w:p>
    <w:p w14:paraId="1818588D" w14:textId="57929019" w:rsidR="000448D3" w:rsidRDefault="000448D3" w:rsidP="000448D3">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CAMPING</w:t>
      </w:r>
    </w:p>
    <w:p w14:paraId="501B5EB2" w14:textId="20B53EB4" w:rsidR="000448D3" w:rsidRPr="000448D3" w:rsidRDefault="000448D3" w:rsidP="000448D3">
      <w:pPr>
        <w:pStyle w:val="ListParagraph"/>
        <w:rPr>
          <w:rFonts w:ascii="Times New Roman" w:hAnsi="Times New Roman" w:cs="Times New Roman"/>
          <w:sz w:val="28"/>
          <w:szCs w:val="28"/>
        </w:rPr>
      </w:pPr>
      <w:r w:rsidRPr="000448D3">
        <w:rPr>
          <w:rFonts w:ascii="Times New Roman" w:hAnsi="Times New Roman" w:cs="Times New Roman"/>
          <w:sz w:val="28"/>
          <w:szCs w:val="28"/>
        </w:rPr>
        <w:t xml:space="preserve">Camping is permitted only in Areas and locations so designated. It shall be unlawful to camp or occupy a campsite on any designated campgrounds under the control of the </w:t>
      </w:r>
      <w:r>
        <w:rPr>
          <w:rFonts w:ascii="Times New Roman" w:hAnsi="Times New Roman" w:cs="Times New Roman"/>
          <w:sz w:val="28"/>
          <w:szCs w:val="28"/>
        </w:rPr>
        <w:t>Taylor</w:t>
      </w:r>
      <w:r w:rsidRPr="000448D3">
        <w:rPr>
          <w:rFonts w:ascii="Times New Roman" w:hAnsi="Times New Roman" w:cs="Times New Roman"/>
          <w:sz w:val="28"/>
          <w:szCs w:val="28"/>
        </w:rPr>
        <w:t xml:space="preserve"> County Conservation Board without observing the following rules:</w:t>
      </w:r>
    </w:p>
    <w:p w14:paraId="20800348" w14:textId="77777777" w:rsidR="000448D3" w:rsidRDefault="000448D3" w:rsidP="000448D3">
      <w:pPr>
        <w:pStyle w:val="ListParagraph"/>
        <w:rPr>
          <w:rFonts w:ascii="Times New Roman" w:hAnsi="Times New Roman" w:cs="Times New Roman"/>
          <w:sz w:val="28"/>
          <w:szCs w:val="28"/>
        </w:rPr>
      </w:pPr>
      <w:r w:rsidRPr="000448D3">
        <w:rPr>
          <w:rFonts w:ascii="Times New Roman" w:hAnsi="Times New Roman" w:cs="Times New Roman"/>
          <w:sz w:val="28"/>
          <w:szCs w:val="28"/>
        </w:rPr>
        <w:t>12.1 Camping equipment will be considered a camping unit when it consists of the following pieces or combination of pieces of equipment with one camping unit allowed per campsite:</w:t>
      </w:r>
    </w:p>
    <w:p w14:paraId="779ED136" w14:textId="6A0A9F92" w:rsidR="000448D3" w:rsidRPr="000448D3" w:rsidRDefault="000448D3" w:rsidP="000448D3">
      <w:pPr>
        <w:pStyle w:val="ListParagraph"/>
        <w:rPr>
          <w:rFonts w:ascii="Times New Roman" w:hAnsi="Times New Roman" w:cs="Times New Roman"/>
          <w:sz w:val="28"/>
          <w:szCs w:val="28"/>
        </w:rPr>
      </w:pPr>
      <w:r w:rsidRPr="000448D3">
        <w:rPr>
          <w:rFonts w:ascii="Times New Roman" w:hAnsi="Times New Roman" w:cs="Times New Roman"/>
          <w:sz w:val="28"/>
          <w:szCs w:val="28"/>
        </w:rPr>
        <w:t xml:space="preserve">(a)Station Wagon or van (b)Any motor vehicle and tent (c)Any vehicle and trailer plus a two-man tent for minor children (d) Motor home plus a two-man tent for minor children (e)Converted bus plus </w:t>
      </w:r>
      <w:proofErr w:type="gramStart"/>
      <w:r w:rsidRPr="000448D3">
        <w:rPr>
          <w:rFonts w:ascii="Times New Roman" w:hAnsi="Times New Roman" w:cs="Times New Roman"/>
          <w:sz w:val="28"/>
          <w:szCs w:val="28"/>
        </w:rPr>
        <w:t>two</w:t>
      </w:r>
      <w:r>
        <w:rPr>
          <w:rFonts w:ascii="Times New Roman" w:hAnsi="Times New Roman" w:cs="Times New Roman"/>
          <w:sz w:val="28"/>
          <w:szCs w:val="28"/>
        </w:rPr>
        <w:t xml:space="preserve"> </w:t>
      </w:r>
      <w:r w:rsidRPr="000448D3">
        <w:rPr>
          <w:rFonts w:ascii="Times New Roman" w:hAnsi="Times New Roman" w:cs="Times New Roman"/>
          <w:sz w:val="28"/>
          <w:szCs w:val="28"/>
        </w:rPr>
        <w:t>man</w:t>
      </w:r>
      <w:proofErr w:type="gramEnd"/>
      <w:r w:rsidRPr="000448D3">
        <w:rPr>
          <w:rFonts w:ascii="Times New Roman" w:hAnsi="Times New Roman" w:cs="Times New Roman"/>
          <w:sz w:val="28"/>
          <w:szCs w:val="28"/>
        </w:rPr>
        <w:t xml:space="preserve"> tent for minor children (f)Pickup truck plus a topper (g)Any portable shelter or sleeping gear associated with camping </w:t>
      </w:r>
    </w:p>
    <w:p w14:paraId="2D4D48E7" w14:textId="616090C0" w:rsidR="000448D3" w:rsidRPr="000448D3" w:rsidRDefault="000448D3" w:rsidP="000448D3">
      <w:pPr>
        <w:pStyle w:val="ListParagraph"/>
        <w:rPr>
          <w:rFonts w:ascii="Times New Roman" w:hAnsi="Times New Roman" w:cs="Times New Roman"/>
          <w:sz w:val="28"/>
          <w:szCs w:val="28"/>
        </w:rPr>
      </w:pPr>
      <w:r w:rsidRPr="000448D3">
        <w:rPr>
          <w:rFonts w:ascii="Times New Roman" w:hAnsi="Times New Roman" w:cs="Times New Roman"/>
          <w:sz w:val="28"/>
          <w:szCs w:val="28"/>
        </w:rPr>
        <w:t xml:space="preserve">12.2 Any person who camps in any county Area so designated shall register and pay established fees. Registration may be </w:t>
      </w:r>
      <w:r w:rsidR="00D3656B" w:rsidRPr="000448D3">
        <w:rPr>
          <w:rFonts w:ascii="Times New Roman" w:hAnsi="Times New Roman" w:cs="Times New Roman"/>
          <w:sz w:val="28"/>
          <w:szCs w:val="28"/>
        </w:rPr>
        <w:t>self-registration</w:t>
      </w:r>
      <w:r w:rsidRPr="000448D3">
        <w:rPr>
          <w:rFonts w:ascii="Times New Roman" w:hAnsi="Times New Roman" w:cs="Times New Roman"/>
          <w:sz w:val="28"/>
          <w:szCs w:val="28"/>
        </w:rPr>
        <w:t xml:space="preserve"> or collected by </w:t>
      </w:r>
      <w:r>
        <w:rPr>
          <w:rFonts w:ascii="Times New Roman" w:hAnsi="Times New Roman" w:cs="Times New Roman"/>
          <w:sz w:val="28"/>
          <w:szCs w:val="28"/>
        </w:rPr>
        <w:t>employees of the board</w:t>
      </w:r>
      <w:r w:rsidRPr="000448D3">
        <w:rPr>
          <w:rFonts w:ascii="Times New Roman" w:hAnsi="Times New Roman" w:cs="Times New Roman"/>
          <w:sz w:val="28"/>
          <w:szCs w:val="28"/>
        </w:rPr>
        <w:t>. Failure to register is a misdemeanor. (</w:t>
      </w:r>
      <w:r w:rsidR="00D3656B">
        <w:rPr>
          <w:rFonts w:ascii="Times New Roman" w:hAnsi="Times New Roman" w:cs="Times New Roman"/>
          <w:sz w:val="28"/>
          <w:szCs w:val="28"/>
        </w:rPr>
        <w:t xml:space="preserve">Iowa Code </w:t>
      </w:r>
      <w:r w:rsidRPr="000448D3">
        <w:rPr>
          <w:rFonts w:ascii="Times New Roman" w:hAnsi="Times New Roman" w:cs="Times New Roman"/>
          <w:sz w:val="28"/>
          <w:szCs w:val="28"/>
        </w:rPr>
        <w:t xml:space="preserve">461A.50) </w:t>
      </w:r>
    </w:p>
    <w:p w14:paraId="5A447C8F" w14:textId="534CA560" w:rsidR="000448D3" w:rsidRPr="000448D3" w:rsidRDefault="000448D3" w:rsidP="000448D3">
      <w:pPr>
        <w:pStyle w:val="ListParagraph"/>
        <w:rPr>
          <w:rFonts w:ascii="Times New Roman" w:hAnsi="Times New Roman" w:cs="Times New Roman"/>
          <w:sz w:val="28"/>
          <w:szCs w:val="28"/>
        </w:rPr>
      </w:pPr>
      <w:r w:rsidRPr="000448D3">
        <w:rPr>
          <w:rFonts w:ascii="Times New Roman" w:hAnsi="Times New Roman" w:cs="Times New Roman"/>
          <w:sz w:val="28"/>
          <w:szCs w:val="28"/>
        </w:rPr>
        <w:t xml:space="preserve">12.3 Campers shall set up camping equipment and camp at designated campsites only in campgrounds where sites are designated, the camper may camp in groups or any place in the campground except those portions where camping is expressly prohibited with official signs giving notice of the restriction. </w:t>
      </w:r>
    </w:p>
    <w:p w14:paraId="042D42BB" w14:textId="094CFC17" w:rsidR="000448D3" w:rsidRPr="000448D3" w:rsidRDefault="000448D3" w:rsidP="000448D3">
      <w:pPr>
        <w:pStyle w:val="ListParagraph"/>
        <w:rPr>
          <w:rFonts w:ascii="Times New Roman" w:hAnsi="Times New Roman" w:cs="Times New Roman"/>
          <w:sz w:val="28"/>
          <w:szCs w:val="28"/>
        </w:rPr>
      </w:pPr>
      <w:r w:rsidRPr="000448D3">
        <w:rPr>
          <w:rFonts w:ascii="Times New Roman" w:hAnsi="Times New Roman" w:cs="Times New Roman"/>
          <w:sz w:val="28"/>
          <w:szCs w:val="28"/>
        </w:rPr>
        <w:lastRenderedPageBreak/>
        <w:t xml:space="preserve">12.4 No camping equipment of any kind may occupy a campsite in any county campground for more than 14 consecutive days. The Board authorizes the </w:t>
      </w:r>
      <w:r>
        <w:rPr>
          <w:rFonts w:ascii="Times New Roman" w:hAnsi="Times New Roman" w:cs="Times New Roman"/>
          <w:sz w:val="28"/>
          <w:szCs w:val="28"/>
        </w:rPr>
        <w:t>employees of the board</w:t>
      </w:r>
      <w:r w:rsidRPr="000448D3">
        <w:rPr>
          <w:rFonts w:ascii="Times New Roman" w:hAnsi="Times New Roman" w:cs="Times New Roman"/>
          <w:sz w:val="28"/>
          <w:szCs w:val="28"/>
        </w:rPr>
        <w:t xml:space="preserve"> to grant an extension of time for emergencies or unusual circumstances. </w:t>
      </w:r>
    </w:p>
    <w:p w14:paraId="2765D3FC" w14:textId="77777777" w:rsidR="000448D3" w:rsidRPr="000448D3" w:rsidRDefault="000448D3" w:rsidP="000448D3">
      <w:pPr>
        <w:pStyle w:val="ListParagraph"/>
        <w:rPr>
          <w:rFonts w:ascii="Times New Roman" w:hAnsi="Times New Roman" w:cs="Times New Roman"/>
          <w:sz w:val="28"/>
          <w:szCs w:val="28"/>
        </w:rPr>
      </w:pPr>
      <w:r w:rsidRPr="000448D3">
        <w:rPr>
          <w:rFonts w:ascii="Times New Roman" w:hAnsi="Times New Roman" w:cs="Times New Roman"/>
          <w:sz w:val="28"/>
          <w:szCs w:val="28"/>
        </w:rPr>
        <w:t xml:space="preserve">12.5 All must maintain quiet in campgrounds during the hours of 10:30 P.M. and 6:00 A.M. Visitors must leave the Area by 10:30 P.M. or be subject to a fine as an unauthorized visitor after park closing hours. </w:t>
      </w:r>
    </w:p>
    <w:p w14:paraId="57C77B4D" w14:textId="77777777" w:rsidR="000448D3" w:rsidRPr="000448D3" w:rsidRDefault="000448D3" w:rsidP="000448D3">
      <w:pPr>
        <w:pStyle w:val="ListParagraph"/>
        <w:rPr>
          <w:rFonts w:ascii="Times New Roman" w:hAnsi="Times New Roman" w:cs="Times New Roman"/>
          <w:sz w:val="28"/>
          <w:szCs w:val="28"/>
        </w:rPr>
      </w:pPr>
      <w:r w:rsidRPr="000448D3">
        <w:rPr>
          <w:rFonts w:ascii="Times New Roman" w:hAnsi="Times New Roman" w:cs="Times New Roman"/>
          <w:sz w:val="28"/>
          <w:szCs w:val="28"/>
        </w:rPr>
        <w:t xml:space="preserve">12.6 Check-out time for all campers at fee camping Areas shall be 3:00 P.M. Campers remaining in the campgrounds past the checkout time will be required to pay an additional day of camping fees as outlined in the fee schedule. </w:t>
      </w:r>
    </w:p>
    <w:p w14:paraId="7244540E" w14:textId="77777777" w:rsidR="000448D3" w:rsidRPr="000448D3" w:rsidRDefault="000448D3" w:rsidP="000448D3">
      <w:pPr>
        <w:pStyle w:val="ListParagraph"/>
        <w:rPr>
          <w:rFonts w:ascii="Times New Roman" w:hAnsi="Times New Roman" w:cs="Times New Roman"/>
          <w:sz w:val="28"/>
          <w:szCs w:val="28"/>
        </w:rPr>
      </w:pPr>
      <w:r w:rsidRPr="000448D3">
        <w:rPr>
          <w:rFonts w:ascii="Times New Roman" w:hAnsi="Times New Roman" w:cs="Times New Roman"/>
          <w:sz w:val="28"/>
          <w:szCs w:val="28"/>
        </w:rPr>
        <w:t xml:space="preserve">12.7 Vehicles must park on designated gravel sites where provided. Visitors and extra vehicles must be parked in designated parking areas away from the camping site. </w:t>
      </w:r>
    </w:p>
    <w:p w14:paraId="78E2DC36" w14:textId="77777777" w:rsidR="000448D3" w:rsidRPr="000448D3" w:rsidRDefault="000448D3" w:rsidP="000448D3">
      <w:pPr>
        <w:pStyle w:val="ListParagraph"/>
        <w:rPr>
          <w:rFonts w:ascii="Times New Roman" w:hAnsi="Times New Roman" w:cs="Times New Roman"/>
          <w:sz w:val="28"/>
          <w:szCs w:val="28"/>
        </w:rPr>
      </w:pPr>
      <w:r w:rsidRPr="000448D3">
        <w:rPr>
          <w:rFonts w:ascii="Times New Roman" w:hAnsi="Times New Roman" w:cs="Times New Roman"/>
          <w:sz w:val="28"/>
          <w:szCs w:val="28"/>
        </w:rPr>
        <w:t xml:space="preserve">12.8 Each camping unit shall be restricted to one picnic table and one grill. </w:t>
      </w:r>
    </w:p>
    <w:p w14:paraId="309AF109" w14:textId="718F5AF9" w:rsidR="000448D3" w:rsidRPr="000448D3" w:rsidRDefault="000448D3" w:rsidP="000448D3">
      <w:pPr>
        <w:pStyle w:val="ListParagraph"/>
        <w:rPr>
          <w:rFonts w:ascii="Times New Roman" w:hAnsi="Times New Roman" w:cs="Times New Roman"/>
          <w:sz w:val="28"/>
          <w:szCs w:val="28"/>
        </w:rPr>
      </w:pPr>
      <w:r w:rsidRPr="000448D3">
        <w:rPr>
          <w:rFonts w:ascii="Times New Roman" w:hAnsi="Times New Roman" w:cs="Times New Roman"/>
          <w:sz w:val="28"/>
          <w:szCs w:val="28"/>
        </w:rPr>
        <w:t>12.9 Privately owned animals shall be leashed and not tied to Area vegetation. Every such animal shall be kept on a leash not to exceed 6 feet. All animal waste material needs to be collected and properly disposed of. Horses shall be restricted to designated roadways</w:t>
      </w:r>
      <w:r w:rsidR="00660DF1">
        <w:rPr>
          <w:rFonts w:ascii="Times New Roman" w:hAnsi="Times New Roman" w:cs="Times New Roman"/>
          <w:sz w:val="28"/>
          <w:szCs w:val="28"/>
        </w:rPr>
        <w:t xml:space="preserve"> and trails</w:t>
      </w:r>
      <w:r w:rsidRPr="000448D3">
        <w:rPr>
          <w:rFonts w:ascii="Times New Roman" w:hAnsi="Times New Roman" w:cs="Times New Roman"/>
          <w:sz w:val="28"/>
          <w:szCs w:val="28"/>
        </w:rPr>
        <w:t xml:space="preserve"> or otherwise posted. (461A.45 Code of Iowa) </w:t>
      </w:r>
    </w:p>
    <w:p w14:paraId="145ECD9B" w14:textId="77777777" w:rsidR="000448D3" w:rsidRPr="000448D3" w:rsidRDefault="000448D3" w:rsidP="000448D3">
      <w:pPr>
        <w:pStyle w:val="ListParagraph"/>
        <w:rPr>
          <w:rFonts w:ascii="Times New Roman" w:hAnsi="Times New Roman" w:cs="Times New Roman"/>
          <w:sz w:val="28"/>
          <w:szCs w:val="28"/>
        </w:rPr>
      </w:pPr>
      <w:r w:rsidRPr="000448D3">
        <w:rPr>
          <w:rFonts w:ascii="Times New Roman" w:hAnsi="Times New Roman" w:cs="Times New Roman"/>
          <w:sz w:val="28"/>
          <w:szCs w:val="28"/>
        </w:rPr>
        <w:t xml:space="preserve">12.10 Park Rangers or designated Board representatives are given </w:t>
      </w:r>
      <w:proofErr w:type="gramStart"/>
      <w:r w:rsidRPr="000448D3">
        <w:rPr>
          <w:rFonts w:ascii="Times New Roman" w:hAnsi="Times New Roman" w:cs="Times New Roman"/>
          <w:sz w:val="28"/>
          <w:szCs w:val="28"/>
        </w:rPr>
        <w:t>the authority</w:t>
      </w:r>
      <w:proofErr w:type="gramEnd"/>
      <w:r w:rsidRPr="000448D3">
        <w:rPr>
          <w:rFonts w:ascii="Times New Roman" w:hAnsi="Times New Roman" w:cs="Times New Roman"/>
          <w:sz w:val="28"/>
          <w:szCs w:val="28"/>
        </w:rPr>
        <w:t xml:space="preserve"> to refuse camping privileges and to rescind any camping permits for cause, which is within the power of the Board to protect the health, welfare, and safety of the public. (461.51 Code of Iowa) </w:t>
      </w:r>
    </w:p>
    <w:p w14:paraId="4D7AF3C9" w14:textId="3A50A8A6" w:rsidR="000448D3" w:rsidRPr="000448D3" w:rsidRDefault="000448D3" w:rsidP="000448D3">
      <w:pPr>
        <w:pStyle w:val="ListParagraph"/>
        <w:rPr>
          <w:rFonts w:ascii="Times New Roman" w:hAnsi="Times New Roman" w:cs="Times New Roman"/>
          <w:sz w:val="28"/>
          <w:szCs w:val="28"/>
        </w:rPr>
      </w:pPr>
      <w:r w:rsidRPr="000448D3">
        <w:rPr>
          <w:rFonts w:ascii="Times New Roman" w:hAnsi="Times New Roman" w:cs="Times New Roman"/>
          <w:sz w:val="28"/>
          <w:szCs w:val="28"/>
        </w:rPr>
        <w:t>12.11 Loud and raucous noise of any kind including radio, television, musical instrument, or similar noise-producing devices in such manner or at any time as to disturb other campers is prohibited.</w:t>
      </w:r>
    </w:p>
    <w:p w14:paraId="403D25EA" w14:textId="202F0295" w:rsidR="000448D3" w:rsidRPr="000448D3" w:rsidRDefault="000448D3" w:rsidP="000448D3">
      <w:pPr>
        <w:pStyle w:val="ListParagraph"/>
        <w:rPr>
          <w:rFonts w:ascii="Times New Roman" w:hAnsi="Times New Roman" w:cs="Times New Roman"/>
          <w:sz w:val="28"/>
          <w:szCs w:val="28"/>
        </w:rPr>
      </w:pPr>
      <w:r w:rsidRPr="000448D3">
        <w:rPr>
          <w:rFonts w:ascii="Times New Roman" w:hAnsi="Times New Roman" w:cs="Times New Roman"/>
          <w:sz w:val="28"/>
          <w:szCs w:val="28"/>
        </w:rPr>
        <w:t>12.12 Electrical cords shall be limited to no more than one per unit and at designated sites. No cords shall be allowed across traveled roads. All cords using campground receptacles shall have a ground wire with U.I. approval.</w:t>
      </w:r>
    </w:p>
    <w:p w14:paraId="5FF65B6C" w14:textId="77777777" w:rsidR="000448D3" w:rsidRPr="000448D3" w:rsidRDefault="000448D3" w:rsidP="000448D3">
      <w:pPr>
        <w:pStyle w:val="ListParagraph"/>
        <w:rPr>
          <w:rFonts w:ascii="Times New Roman" w:hAnsi="Times New Roman" w:cs="Times New Roman"/>
          <w:sz w:val="28"/>
          <w:szCs w:val="28"/>
        </w:rPr>
      </w:pPr>
      <w:r w:rsidRPr="000448D3">
        <w:rPr>
          <w:rFonts w:ascii="Times New Roman" w:hAnsi="Times New Roman" w:cs="Times New Roman"/>
          <w:sz w:val="28"/>
          <w:szCs w:val="28"/>
        </w:rPr>
        <w:t xml:space="preserve">12.13 Youth and Group Camping-supervised youth and other groups will be permitted to camp in designated areas. </w:t>
      </w:r>
    </w:p>
    <w:p w14:paraId="5D958961" w14:textId="3BD12E70" w:rsidR="006A6F2F" w:rsidRDefault="000448D3" w:rsidP="006A6F2F">
      <w:pPr>
        <w:pStyle w:val="ListParagraph"/>
        <w:rPr>
          <w:rFonts w:ascii="Times New Roman" w:hAnsi="Times New Roman" w:cs="Times New Roman"/>
          <w:sz w:val="28"/>
          <w:szCs w:val="28"/>
        </w:rPr>
      </w:pPr>
      <w:r w:rsidRPr="000448D3">
        <w:rPr>
          <w:rFonts w:ascii="Times New Roman" w:hAnsi="Times New Roman" w:cs="Times New Roman"/>
          <w:sz w:val="28"/>
          <w:szCs w:val="28"/>
        </w:rPr>
        <w:t>12.14 No person shall use park vegetation to erect a clothesline, hammock, or any other weight-bearing structure. (461A.41 Code of Iowa)</w:t>
      </w:r>
    </w:p>
    <w:p w14:paraId="388E9BEF" w14:textId="4ECC3E4E" w:rsidR="006A6F2F" w:rsidRDefault="006A6F2F" w:rsidP="006A6F2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lastRenderedPageBreak/>
        <w:t xml:space="preserve"> PICINIC TABLES</w:t>
      </w:r>
    </w:p>
    <w:p w14:paraId="5C2CE84C" w14:textId="214926E5" w:rsidR="006A6F2F" w:rsidRDefault="006A6F2F" w:rsidP="006A6F2F">
      <w:pPr>
        <w:pStyle w:val="ListParagraph"/>
        <w:rPr>
          <w:rFonts w:ascii="Times New Roman" w:hAnsi="Times New Roman" w:cs="Times New Roman"/>
          <w:sz w:val="28"/>
          <w:szCs w:val="28"/>
        </w:rPr>
      </w:pPr>
      <w:r>
        <w:rPr>
          <w:rFonts w:ascii="Times New Roman" w:hAnsi="Times New Roman" w:cs="Times New Roman"/>
          <w:sz w:val="28"/>
          <w:szCs w:val="28"/>
        </w:rPr>
        <w:t xml:space="preserve">Picinic tables may be provided for </w:t>
      </w:r>
      <w:proofErr w:type="gramStart"/>
      <w:r>
        <w:rPr>
          <w:rFonts w:ascii="Times New Roman" w:hAnsi="Times New Roman" w:cs="Times New Roman"/>
          <w:sz w:val="28"/>
          <w:szCs w:val="28"/>
        </w:rPr>
        <w:t>use of the</w:t>
      </w:r>
      <w:proofErr w:type="gramEnd"/>
      <w:r>
        <w:rPr>
          <w:rFonts w:ascii="Times New Roman" w:hAnsi="Times New Roman" w:cs="Times New Roman"/>
          <w:sz w:val="28"/>
          <w:szCs w:val="28"/>
        </w:rPr>
        <w:t xml:space="preserve"> public.</w:t>
      </w:r>
    </w:p>
    <w:p w14:paraId="73FC3408" w14:textId="47CBB84F" w:rsidR="006A6F2F" w:rsidRDefault="006A6F2F" w:rsidP="006A6F2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WINTER ACTIVITIES</w:t>
      </w:r>
    </w:p>
    <w:p w14:paraId="2B63C38A" w14:textId="6311F426" w:rsidR="006A6F2F" w:rsidRPr="006A6F2F" w:rsidRDefault="006A6F2F" w:rsidP="006A6F2F">
      <w:pPr>
        <w:pStyle w:val="ListParagraph"/>
        <w:rPr>
          <w:rFonts w:ascii="Times New Roman" w:hAnsi="Times New Roman" w:cs="Times New Roman"/>
          <w:sz w:val="28"/>
          <w:szCs w:val="28"/>
        </w:rPr>
      </w:pPr>
      <w:r w:rsidRPr="006A6F2F">
        <w:rPr>
          <w:rFonts w:ascii="Times New Roman" w:hAnsi="Times New Roman" w:cs="Times New Roman"/>
          <w:sz w:val="28"/>
          <w:szCs w:val="28"/>
        </w:rPr>
        <w:t>Any person skating, skiing, sleighing, tobogganing, snowmobiling, and engaging in other winter sports in Areas established and designated by the Board do so at their own risk. The Board assumes no responsibility for death or injury as the result of persons engaging in winter sports in the Areas.</w:t>
      </w:r>
    </w:p>
    <w:p w14:paraId="12B109E4" w14:textId="3559AE86" w:rsidR="006A6F2F" w:rsidRDefault="006A6F2F" w:rsidP="006A6F2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OTHER ACTIVITES</w:t>
      </w:r>
    </w:p>
    <w:p w14:paraId="43BB1A74" w14:textId="70A1B3C3" w:rsidR="006A6F2F" w:rsidRDefault="006A6F2F" w:rsidP="006A6F2F">
      <w:pPr>
        <w:pStyle w:val="ListParagraph"/>
        <w:rPr>
          <w:rFonts w:ascii="Times New Roman" w:hAnsi="Times New Roman" w:cs="Times New Roman"/>
          <w:sz w:val="28"/>
          <w:szCs w:val="28"/>
        </w:rPr>
      </w:pPr>
      <w:r w:rsidRPr="006A6F2F">
        <w:rPr>
          <w:rFonts w:ascii="Times New Roman" w:hAnsi="Times New Roman" w:cs="Times New Roman"/>
          <w:sz w:val="28"/>
          <w:szCs w:val="28"/>
        </w:rPr>
        <w:t>Conduct or activities such as fishing, boating, horseback riding, games, etc., shall be governed by Rules and Regulations as may be established now or hereafter by the Board and posted in each Area. Upon posting and publishing as required by law, said Rules and Regulations shall become part of this law and are enforceable as such.</w:t>
      </w:r>
    </w:p>
    <w:p w14:paraId="228749F1" w14:textId="5EC85D45" w:rsidR="006A6F2F" w:rsidRDefault="006A6F2F" w:rsidP="006A6F2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REFUSAL TO ISSUE A PERMIT</w:t>
      </w:r>
    </w:p>
    <w:p w14:paraId="1E48CFDF" w14:textId="1A065300" w:rsidR="006A6F2F" w:rsidRDefault="006A6F2F" w:rsidP="006A6F2F">
      <w:pPr>
        <w:pStyle w:val="ListParagraph"/>
        <w:rPr>
          <w:rFonts w:ascii="Times New Roman" w:hAnsi="Times New Roman" w:cs="Times New Roman"/>
          <w:sz w:val="28"/>
          <w:szCs w:val="28"/>
        </w:rPr>
      </w:pPr>
      <w:r>
        <w:rPr>
          <w:rFonts w:ascii="Times New Roman" w:hAnsi="Times New Roman" w:cs="Times New Roman"/>
          <w:sz w:val="28"/>
          <w:szCs w:val="28"/>
        </w:rPr>
        <w:t>The board reserves the right to refuse to issue a permit to any group or individual for the use of all or any portion of any area for any purpose whatsoever.</w:t>
      </w:r>
    </w:p>
    <w:p w14:paraId="5B77AA5E" w14:textId="030F21B6" w:rsidR="006A6F2F" w:rsidRDefault="006A6F2F" w:rsidP="006A6F2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RESERVATIONS, PERMITS, FEES, AND DESIGNSTED USES</w:t>
      </w:r>
    </w:p>
    <w:p w14:paraId="1B275C83" w14:textId="122BDFD4" w:rsidR="006A6F2F" w:rsidRPr="0000022F" w:rsidRDefault="006A6F2F" w:rsidP="006A6F2F">
      <w:pPr>
        <w:pStyle w:val="ListParagraph"/>
        <w:numPr>
          <w:ilvl w:val="0"/>
          <w:numId w:val="4"/>
        </w:numPr>
        <w:rPr>
          <w:rFonts w:ascii="Times New Roman" w:hAnsi="Times New Roman" w:cs="Times New Roman"/>
          <w:sz w:val="28"/>
          <w:szCs w:val="28"/>
        </w:rPr>
      </w:pPr>
      <w:r w:rsidRPr="0000022F">
        <w:rPr>
          <w:rFonts w:ascii="Times New Roman" w:hAnsi="Times New Roman" w:cs="Times New Roman"/>
          <w:sz w:val="28"/>
          <w:szCs w:val="28"/>
        </w:rPr>
        <w:t xml:space="preserve"> HUNTING AND SHOOTING AREAS: Certain Areas or portions of Areas shall be posted as closed to hunting, trapping, or taking of certain fish or wildlife during seasons set by the Dept. of Natural Resources. No permanent blinds shall be allowed. Firearms, air rifles, bows and arrows, slingshots or inflammable or explosive material, or other dangerous articles shall be permitted in such posted Areas or in such other fields, courses, and waters as are designated and maintained for the safe use thereof and as is consistent with the statutes of Iowa pertaining thereto. Privileges granted by this paragraph may be revoked by any Officer for un-sportsmanlike conduct, violation of Iowa law or these Rules and Regulations, or other just cause.</w:t>
      </w:r>
    </w:p>
    <w:p w14:paraId="0B90270C" w14:textId="409D5828" w:rsidR="006A6F2F" w:rsidRPr="0000022F" w:rsidRDefault="006A6F2F" w:rsidP="006A6F2F">
      <w:pPr>
        <w:pStyle w:val="ListParagraph"/>
        <w:numPr>
          <w:ilvl w:val="0"/>
          <w:numId w:val="4"/>
        </w:numPr>
        <w:rPr>
          <w:rFonts w:ascii="Times New Roman" w:hAnsi="Times New Roman" w:cs="Times New Roman"/>
          <w:sz w:val="28"/>
          <w:szCs w:val="28"/>
        </w:rPr>
      </w:pPr>
      <w:r w:rsidRPr="0000022F">
        <w:rPr>
          <w:rFonts w:ascii="Times New Roman" w:hAnsi="Times New Roman" w:cs="Times New Roman"/>
          <w:sz w:val="28"/>
          <w:szCs w:val="28"/>
        </w:rPr>
        <w:t xml:space="preserve">FISHING: All fishing must conform to Iowa law in Areas under the jurisdiction of the Board. The privilege of fishing in a county Area may be revoked by any Officer for un-sportsmanlike conduct, </w:t>
      </w:r>
      <w:r w:rsidRPr="0000022F">
        <w:rPr>
          <w:rFonts w:ascii="Times New Roman" w:hAnsi="Times New Roman" w:cs="Times New Roman"/>
          <w:sz w:val="28"/>
          <w:szCs w:val="28"/>
        </w:rPr>
        <w:lastRenderedPageBreak/>
        <w:t>violation of Iowa law or these Rules and Regulations, or other just cause.</w:t>
      </w:r>
    </w:p>
    <w:p w14:paraId="18DC5514" w14:textId="103DCD60" w:rsidR="0000022F" w:rsidRDefault="0000022F" w:rsidP="0000022F">
      <w:pPr>
        <w:pStyle w:val="ListParagraph"/>
        <w:numPr>
          <w:ilvl w:val="0"/>
          <w:numId w:val="4"/>
        </w:numPr>
        <w:rPr>
          <w:rFonts w:ascii="Times New Roman" w:hAnsi="Times New Roman" w:cs="Times New Roman"/>
          <w:sz w:val="28"/>
          <w:szCs w:val="28"/>
        </w:rPr>
      </w:pPr>
      <w:r w:rsidRPr="0000022F">
        <w:rPr>
          <w:rFonts w:ascii="Times New Roman" w:hAnsi="Times New Roman" w:cs="Times New Roman"/>
          <w:sz w:val="28"/>
          <w:szCs w:val="28"/>
        </w:rPr>
        <w:t>BOATING: Where ramps are provided for the launching of boats, the ramp is to be promptly cleared upon launching or recovering a boat to permit others to use the facility. The Board may designate the type of boating permitted and set rules governing the same. Boating regulations at</w:t>
      </w:r>
      <w:r>
        <w:rPr>
          <w:rFonts w:ascii="Times New Roman" w:hAnsi="Times New Roman" w:cs="Times New Roman"/>
          <w:sz w:val="28"/>
          <w:szCs w:val="28"/>
        </w:rPr>
        <w:t xml:space="preserve"> Taylor County lakes</w:t>
      </w:r>
      <w:r w:rsidRPr="0000022F">
        <w:rPr>
          <w:rFonts w:ascii="Times New Roman" w:hAnsi="Times New Roman" w:cs="Times New Roman"/>
          <w:sz w:val="28"/>
          <w:szCs w:val="28"/>
        </w:rPr>
        <w:t xml:space="preserve"> shall conform with State Laws.</w:t>
      </w:r>
    </w:p>
    <w:p w14:paraId="4D4DBEC8" w14:textId="07508EC1" w:rsidR="0000022F" w:rsidRDefault="0000022F" w:rsidP="0000022F">
      <w:pPr>
        <w:pStyle w:val="ListParagraph"/>
        <w:numPr>
          <w:ilvl w:val="0"/>
          <w:numId w:val="4"/>
        </w:numPr>
        <w:rPr>
          <w:rFonts w:ascii="Times New Roman" w:hAnsi="Times New Roman" w:cs="Times New Roman"/>
          <w:sz w:val="28"/>
          <w:szCs w:val="28"/>
        </w:rPr>
      </w:pPr>
      <w:r w:rsidRPr="0000022F">
        <w:rPr>
          <w:rFonts w:ascii="Times New Roman" w:hAnsi="Times New Roman" w:cs="Times New Roman"/>
          <w:sz w:val="28"/>
          <w:szCs w:val="28"/>
        </w:rPr>
        <w:t>OTHER FACILITIES: The Board reserves the right to require permits and establish fees and admission for any other facility, use, show, concert, demonstration, material, or service without notice.</w:t>
      </w:r>
    </w:p>
    <w:p w14:paraId="5743ED09" w14:textId="37EBB966" w:rsidR="0000022F" w:rsidRDefault="0000022F" w:rsidP="0000022F">
      <w:pPr>
        <w:pStyle w:val="ListParagraph"/>
        <w:numPr>
          <w:ilvl w:val="0"/>
          <w:numId w:val="4"/>
        </w:numPr>
        <w:rPr>
          <w:rFonts w:ascii="Times New Roman" w:hAnsi="Times New Roman" w:cs="Times New Roman"/>
          <w:sz w:val="28"/>
          <w:szCs w:val="28"/>
        </w:rPr>
      </w:pPr>
      <w:r w:rsidRPr="0000022F">
        <w:rPr>
          <w:rFonts w:ascii="Times New Roman" w:hAnsi="Times New Roman" w:cs="Times New Roman"/>
          <w:sz w:val="28"/>
          <w:szCs w:val="28"/>
        </w:rPr>
        <w:t>EFFECTIVE DATE: The above Rules and Regulations having been adopted on the</w:t>
      </w:r>
      <w:r w:rsidR="0039604D">
        <w:rPr>
          <w:rFonts w:ascii="Times New Roman" w:hAnsi="Times New Roman" w:cs="Times New Roman"/>
          <w:sz w:val="28"/>
          <w:szCs w:val="28"/>
        </w:rPr>
        <w:t xml:space="preserve"> 15</w:t>
      </w:r>
      <w:r w:rsidR="0039604D" w:rsidRPr="0039604D">
        <w:rPr>
          <w:rFonts w:ascii="Times New Roman" w:hAnsi="Times New Roman" w:cs="Times New Roman"/>
          <w:sz w:val="28"/>
          <w:szCs w:val="28"/>
          <w:vertAlign w:val="superscript"/>
        </w:rPr>
        <w:t>th</w:t>
      </w:r>
      <w:r w:rsidR="0039604D">
        <w:rPr>
          <w:rFonts w:ascii="Times New Roman" w:hAnsi="Times New Roman" w:cs="Times New Roman"/>
          <w:sz w:val="28"/>
          <w:szCs w:val="28"/>
        </w:rPr>
        <w:t xml:space="preserve"> of October of the year </w:t>
      </w:r>
      <w:proofErr w:type="gramStart"/>
      <w:r w:rsidR="0039604D">
        <w:rPr>
          <w:rFonts w:ascii="Times New Roman" w:hAnsi="Times New Roman" w:cs="Times New Roman"/>
          <w:sz w:val="28"/>
          <w:szCs w:val="28"/>
        </w:rPr>
        <w:t>2025</w:t>
      </w:r>
      <w:r w:rsidR="00DD6580">
        <w:rPr>
          <w:rFonts w:ascii="Times New Roman" w:hAnsi="Times New Roman" w:cs="Times New Roman"/>
          <w:sz w:val="28"/>
          <w:szCs w:val="28"/>
        </w:rPr>
        <w:t xml:space="preserve"> </w:t>
      </w:r>
      <w:r w:rsidR="00FF557F">
        <w:rPr>
          <w:rFonts w:ascii="Times New Roman" w:hAnsi="Times New Roman" w:cs="Times New Roman"/>
          <w:sz w:val="28"/>
          <w:szCs w:val="28"/>
        </w:rPr>
        <w:t xml:space="preserve"> </w:t>
      </w:r>
      <w:r w:rsidRPr="0000022F">
        <w:rPr>
          <w:rFonts w:ascii="Times New Roman" w:hAnsi="Times New Roman" w:cs="Times New Roman"/>
          <w:sz w:val="28"/>
          <w:szCs w:val="28"/>
        </w:rPr>
        <w:t>,</w:t>
      </w:r>
      <w:proofErr w:type="gramEnd"/>
      <w:r w:rsidRPr="0000022F">
        <w:rPr>
          <w:rFonts w:ascii="Times New Roman" w:hAnsi="Times New Roman" w:cs="Times New Roman"/>
          <w:sz w:val="28"/>
          <w:szCs w:val="28"/>
        </w:rPr>
        <w:t xml:space="preserve"> the same shall be effective upon the expiration of ten days from and after the date hereof.</w:t>
      </w:r>
    </w:p>
    <w:p w14:paraId="71331DDE" w14:textId="34794499" w:rsidR="0000022F" w:rsidRDefault="0000022F" w:rsidP="0000022F">
      <w:pPr>
        <w:rPr>
          <w:rFonts w:ascii="Times New Roman" w:hAnsi="Times New Roman" w:cs="Times New Roman"/>
          <w:sz w:val="28"/>
          <w:szCs w:val="28"/>
        </w:rPr>
      </w:pPr>
      <w:r>
        <w:rPr>
          <w:rFonts w:ascii="Times New Roman" w:hAnsi="Times New Roman" w:cs="Times New Roman"/>
          <w:sz w:val="28"/>
          <w:szCs w:val="28"/>
        </w:rPr>
        <w:t>TAYLOR COUNTY CONSERVATION BOARD</w:t>
      </w:r>
    </w:p>
    <w:p w14:paraId="3DD4271D" w14:textId="74C518AE" w:rsidR="0000022F" w:rsidRDefault="0000022F" w:rsidP="0000022F">
      <w:pPr>
        <w:rPr>
          <w:rFonts w:ascii="Times New Roman" w:hAnsi="Times New Roman" w:cs="Times New Roman"/>
          <w:sz w:val="28"/>
          <w:szCs w:val="28"/>
        </w:rPr>
      </w:pPr>
      <w:r>
        <w:rPr>
          <w:rFonts w:ascii="Times New Roman" w:hAnsi="Times New Roman" w:cs="Times New Roman"/>
          <w:sz w:val="28"/>
          <w:szCs w:val="28"/>
        </w:rPr>
        <w:t>STATE OF IOWA</w:t>
      </w:r>
    </w:p>
    <w:p w14:paraId="7EEA9DC7" w14:textId="21CE3E5F" w:rsidR="0000022F" w:rsidRPr="0000022F" w:rsidRDefault="0000022F" w:rsidP="0000022F">
      <w:pPr>
        <w:rPr>
          <w:rFonts w:ascii="Times New Roman" w:hAnsi="Times New Roman" w:cs="Times New Roman"/>
          <w:sz w:val="28"/>
          <w:szCs w:val="28"/>
        </w:rPr>
      </w:pPr>
      <w:r>
        <w:rPr>
          <w:rFonts w:ascii="Times New Roman" w:hAnsi="Times New Roman" w:cs="Times New Roman"/>
          <w:sz w:val="28"/>
          <w:szCs w:val="28"/>
        </w:rPr>
        <w:t xml:space="preserve">AMENDMENTS ADOPTED BY RESOLUTION </w:t>
      </w:r>
    </w:p>
    <w:sectPr w:rsidR="0000022F" w:rsidRPr="0000022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15EB" w14:textId="77777777" w:rsidR="00590B21" w:rsidRDefault="00590B21" w:rsidP="00660DF1">
      <w:pPr>
        <w:spacing w:after="0" w:line="240" w:lineRule="auto"/>
      </w:pPr>
      <w:r>
        <w:separator/>
      </w:r>
    </w:p>
  </w:endnote>
  <w:endnote w:type="continuationSeparator" w:id="0">
    <w:p w14:paraId="08B587BE" w14:textId="77777777" w:rsidR="00590B21" w:rsidRDefault="00590B21" w:rsidP="0066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31274"/>
      <w:docPartObj>
        <w:docPartGallery w:val="Page Numbers (Bottom of Page)"/>
        <w:docPartUnique/>
      </w:docPartObj>
    </w:sdtPr>
    <w:sdtEndPr>
      <w:rPr>
        <w:color w:val="7F7F7F" w:themeColor="background1" w:themeShade="7F"/>
        <w:spacing w:val="60"/>
      </w:rPr>
    </w:sdtEndPr>
    <w:sdtContent>
      <w:p w14:paraId="627E7BD1" w14:textId="0D39FE13" w:rsidR="00660DF1" w:rsidRDefault="00660DF1" w:rsidP="00660DF1">
        <w:pPr>
          <w:pStyle w:val="Footer"/>
          <w:pBdr>
            <w:top w:val="single" w:sz="4" w:space="0"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007D849" w14:textId="77777777" w:rsidR="00660DF1" w:rsidRDefault="00660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D182" w14:textId="77777777" w:rsidR="00590B21" w:rsidRDefault="00590B21" w:rsidP="00660DF1">
      <w:pPr>
        <w:spacing w:after="0" w:line="240" w:lineRule="auto"/>
      </w:pPr>
      <w:r>
        <w:separator/>
      </w:r>
    </w:p>
  </w:footnote>
  <w:footnote w:type="continuationSeparator" w:id="0">
    <w:p w14:paraId="1A46BA32" w14:textId="77777777" w:rsidR="00590B21" w:rsidRDefault="00590B21" w:rsidP="00660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5CAB"/>
    <w:multiLevelType w:val="hybridMultilevel"/>
    <w:tmpl w:val="3EAA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5427E"/>
    <w:multiLevelType w:val="hybridMultilevel"/>
    <w:tmpl w:val="D59C3E72"/>
    <w:lvl w:ilvl="0" w:tplc="09FEA036">
      <w:start w:val="1"/>
      <w:numFmt w:val="upperLetter"/>
      <w:lvlText w:val="%1."/>
      <w:lvlJc w:val="left"/>
      <w:pPr>
        <w:ind w:left="1440" w:hanging="360"/>
      </w:pPr>
      <w:rPr>
        <w:rFonts w:asciiTheme="minorHAnsi" w:hAnsiTheme="minorHAnsi" w:cstheme="minorBid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BA46043"/>
    <w:multiLevelType w:val="hybridMultilevel"/>
    <w:tmpl w:val="39224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030AE0"/>
    <w:multiLevelType w:val="hybridMultilevel"/>
    <w:tmpl w:val="F9B2D376"/>
    <w:lvl w:ilvl="0" w:tplc="BD2279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0896665">
    <w:abstractNumId w:val="2"/>
  </w:num>
  <w:num w:numId="2" w16cid:durableId="1519856743">
    <w:abstractNumId w:val="0"/>
  </w:num>
  <w:num w:numId="3" w16cid:durableId="2047481746">
    <w:abstractNumId w:val="3"/>
  </w:num>
  <w:num w:numId="4" w16cid:durableId="2064476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C7"/>
    <w:rsid w:val="0000022F"/>
    <w:rsid w:val="00022899"/>
    <w:rsid w:val="000448D3"/>
    <w:rsid w:val="001003F3"/>
    <w:rsid w:val="001C1A8A"/>
    <w:rsid w:val="00226B05"/>
    <w:rsid w:val="00262212"/>
    <w:rsid w:val="002C51CC"/>
    <w:rsid w:val="0039604D"/>
    <w:rsid w:val="003B3EB6"/>
    <w:rsid w:val="0050555F"/>
    <w:rsid w:val="00590B21"/>
    <w:rsid w:val="00660DF1"/>
    <w:rsid w:val="006A6F2F"/>
    <w:rsid w:val="006F00E2"/>
    <w:rsid w:val="007A43D3"/>
    <w:rsid w:val="008C09C7"/>
    <w:rsid w:val="00912662"/>
    <w:rsid w:val="009A7967"/>
    <w:rsid w:val="00C743E2"/>
    <w:rsid w:val="00D3181F"/>
    <w:rsid w:val="00D3656B"/>
    <w:rsid w:val="00DD6580"/>
    <w:rsid w:val="00FF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EF00"/>
  <w15:chartTrackingRefBased/>
  <w15:docId w15:val="{E284E798-D531-4849-BCEB-8857DBF3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9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9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9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9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9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9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9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9C7"/>
    <w:rPr>
      <w:rFonts w:eastAsiaTheme="majorEastAsia" w:cstheme="majorBidi"/>
      <w:color w:val="272727" w:themeColor="text1" w:themeTint="D8"/>
    </w:rPr>
  </w:style>
  <w:style w:type="paragraph" w:styleId="Title">
    <w:name w:val="Title"/>
    <w:basedOn w:val="Normal"/>
    <w:next w:val="Normal"/>
    <w:link w:val="TitleChar"/>
    <w:uiPriority w:val="10"/>
    <w:qFormat/>
    <w:rsid w:val="008C0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9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9C7"/>
    <w:pPr>
      <w:spacing w:before="160"/>
      <w:jc w:val="center"/>
    </w:pPr>
    <w:rPr>
      <w:i/>
      <w:iCs/>
      <w:color w:val="404040" w:themeColor="text1" w:themeTint="BF"/>
    </w:rPr>
  </w:style>
  <w:style w:type="character" w:customStyle="1" w:styleId="QuoteChar">
    <w:name w:val="Quote Char"/>
    <w:basedOn w:val="DefaultParagraphFont"/>
    <w:link w:val="Quote"/>
    <w:uiPriority w:val="29"/>
    <w:rsid w:val="008C09C7"/>
    <w:rPr>
      <w:i/>
      <w:iCs/>
      <w:color w:val="404040" w:themeColor="text1" w:themeTint="BF"/>
    </w:rPr>
  </w:style>
  <w:style w:type="paragraph" w:styleId="ListParagraph">
    <w:name w:val="List Paragraph"/>
    <w:basedOn w:val="Normal"/>
    <w:uiPriority w:val="34"/>
    <w:qFormat/>
    <w:rsid w:val="008C09C7"/>
    <w:pPr>
      <w:ind w:left="720"/>
      <w:contextualSpacing/>
    </w:pPr>
  </w:style>
  <w:style w:type="character" w:styleId="IntenseEmphasis">
    <w:name w:val="Intense Emphasis"/>
    <w:basedOn w:val="DefaultParagraphFont"/>
    <w:uiPriority w:val="21"/>
    <w:qFormat/>
    <w:rsid w:val="008C09C7"/>
    <w:rPr>
      <w:i/>
      <w:iCs/>
      <w:color w:val="0F4761" w:themeColor="accent1" w:themeShade="BF"/>
    </w:rPr>
  </w:style>
  <w:style w:type="paragraph" w:styleId="IntenseQuote">
    <w:name w:val="Intense Quote"/>
    <w:basedOn w:val="Normal"/>
    <w:next w:val="Normal"/>
    <w:link w:val="IntenseQuoteChar"/>
    <w:uiPriority w:val="30"/>
    <w:qFormat/>
    <w:rsid w:val="008C0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9C7"/>
    <w:rPr>
      <w:i/>
      <w:iCs/>
      <w:color w:val="0F4761" w:themeColor="accent1" w:themeShade="BF"/>
    </w:rPr>
  </w:style>
  <w:style w:type="character" w:styleId="IntenseReference">
    <w:name w:val="Intense Reference"/>
    <w:basedOn w:val="DefaultParagraphFont"/>
    <w:uiPriority w:val="32"/>
    <w:qFormat/>
    <w:rsid w:val="008C09C7"/>
    <w:rPr>
      <w:b/>
      <w:bCs/>
      <w:smallCaps/>
      <w:color w:val="0F4761" w:themeColor="accent1" w:themeShade="BF"/>
      <w:spacing w:val="5"/>
    </w:rPr>
  </w:style>
  <w:style w:type="paragraph" w:styleId="Header">
    <w:name w:val="header"/>
    <w:basedOn w:val="Normal"/>
    <w:link w:val="HeaderChar"/>
    <w:uiPriority w:val="99"/>
    <w:unhideWhenUsed/>
    <w:rsid w:val="00660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DF1"/>
  </w:style>
  <w:style w:type="paragraph" w:styleId="Footer">
    <w:name w:val="footer"/>
    <w:basedOn w:val="Normal"/>
    <w:link w:val="FooterChar"/>
    <w:uiPriority w:val="99"/>
    <w:unhideWhenUsed/>
    <w:rsid w:val="00660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1003</TotalTime>
  <Pages>6</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County Conservation</dc:creator>
  <cp:keywords/>
  <dc:description/>
  <cp:lastModifiedBy>Taylor County Conservation</cp:lastModifiedBy>
  <cp:revision>4</cp:revision>
  <cp:lastPrinted>2025-10-16T19:20:00Z</cp:lastPrinted>
  <dcterms:created xsi:type="dcterms:W3CDTF">2025-09-18T16:17:00Z</dcterms:created>
  <dcterms:modified xsi:type="dcterms:W3CDTF">2025-10-17T12:19:00Z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f83b10-fdcb-435f-af87-3c2a5c2eb3e0_Enabled">
    <vt:lpwstr>true</vt:lpwstr>
  </property>
  <property fmtid="{D5CDD505-2E9C-101B-9397-08002B2CF9AE}" pid="3" name="MSIP_Label_02f83b10-fdcb-435f-af87-3c2a5c2eb3e0_SetDate">
    <vt:lpwstr>2025-09-05T14:39:55Z</vt:lpwstr>
  </property>
  <property fmtid="{D5CDD505-2E9C-101B-9397-08002B2CF9AE}" pid="4" name="MSIP_Label_02f83b10-fdcb-435f-af87-3c2a5c2eb3e0_Method">
    <vt:lpwstr>Standard</vt:lpwstr>
  </property>
  <property fmtid="{D5CDD505-2E9C-101B-9397-08002B2CF9AE}" pid="5" name="MSIP_Label_02f83b10-fdcb-435f-af87-3c2a5c2eb3e0_Name">
    <vt:lpwstr>defa4170-0d19-0005-0004-bc88714345d2</vt:lpwstr>
  </property>
  <property fmtid="{D5CDD505-2E9C-101B-9397-08002B2CF9AE}" pid="6" name="MSIP_Label_02f83b10-fdcb-435f-af87-3c2a5c2eb3e0_SiteId">
    <vt:lpwstr>b126c340-1ce2-49ba-847b-a68cdbcf65b9</vt:lpwstr>
  </property>
  <property fmtid="{D5CDD505-2E9C-101B-9397-08002B2CF9AE}" pid="7" name="MSIP_Label_02f83b10-fdcb-435f-af87-3c2a5c2eb3e0_ActionId">
    <vt:lpwstr>639684e5-8df6-4da6-99c8-5d899b7cfc30</vt:lpwstr>
  </property>
  <property fmtid="{D5CDD505-2E9C-101B-9397-08002B2CF9AE}" pid="8" name="MSIP_Label_02f83b10-fdcb-435f-af87-3c2a5c2eb3e0_ContentBits">
    <vt:lpwstr>0</vt:lpwstr>
  </property>
  <property fmtid="{D5CDD505-2E9C-101B-9397-08002B2CF9AE}" pid="9" name="MSIP_Label_02f83b10-fdcb-435f-af87-3c2a5c2eb3e0_Tag">
    <vt:lpwstr>10, 3, 0, 1</vt:lpwstr>
  </property>
</Properties>
</file>