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EE" w:rsidRPr="00B722BA" w:rsidRDefault="00B722BA" w:rsidP="00B722BA">
      <w:pPr>
        <w:jc w:val="center"/>
        <w:rPr>
          <w:b/>
          <w:sz w:val="40"/>
          <w:szCs w:val="40"/>
        </w:rPr>
      </w:pPr>
      <w:r w:rsidRPr="00B722BA">
        <w:rPr>
          <w:b/>
          <w:sz w:val="40"/>
          <w:szCs w:val="40"/>
        </w:rPr>
        <w:t>Lodge Cheat Sheet</w:t>
      </w:r>
    </w:p>
    <w:p w:rsidR="00B722BA" w:rsidRDefault="00B722BA" w:rsidP="00B722BA">
      <w:pPr>
        <w:rPr>
          <w:sz w:val="24"/>
          <w:szCs w:val="24"/>
        </w:rPr>
      </w:pPr>
      <w:r w:rsidRPr="00B722BA">
        <w:rPr>
          <w:b/>
          <w:sz w:val="24"/>
          <w:szCs w:val="24"/>
        </w:rPr>
        <w:t>Chairs-</w:t>
      </w:r>
      <w:r>
        <w:rPr>
          <w:sz w:val="24"/>
          <w:szCs w:val="24"/>
        </w:rPr>
        <w:t xml:space="preserve"> 18 padded chairs</w:t>
      </w:r>
    </w:p>
    <w:p w:rsidR="00B722BA" w:rsidRDefault="00B722BA" w:rsidP="00B722B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90 plastic chairs</w:t>
      </w:r>
    </w:p>
    <w:p w:rsidR="00B722BA" w:rsidRDefault="00B722BA" w:rsidP="00B722B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90 folding chairs</w:t>
      </w:r>
    </w:p>
    <w:p w:rsidR="00B722BA" w:rsidRDefault="00B722BA" w:rsidP="00B722BA">
      <w:pPr>
        <w:rPr>
          <w:sz w:val="24"/>
          <w:szCs w:val="24"/>
        </w:rPr>
      </w:pPr>
    </w:p>
    <w:p w:rsidR="00B722BA" w:rsidRDefault="00B722BA" w:rsidP="00B722BA">
      <w:pPr>
        <w:rPr>
          <w:sz w:val="24"/>
          <w:szCs w:val="24"/>
        </w:rPr>
      </w:pPr>
      <w:r w:rsidRPr="00B722BA">
        <w:rPr>
          <w:b/>
          <w:sz w:val="24"/>
          <w:szCs w:val="24"/>
        </w:rPr>
        <w:t>Tables-</w:t>
      </w:r>
      <w:r>
        <w:rPr>
          <w:sz w:val="24"/>
          <w:szCs w:val="24"/>
        </w:rPr>
        <w:t xml:space="preserve"> 5 +/- wooden tables 72” long 30” wide</w:t>
      </w:r>
    </w:p>
    <w:p w:rsidR="00B722BA" w:rsidRDefault="00B722BA" w:rsidP="00B722B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12 +/- plastic tables 72 </w:t>
      </w:r>
      <w:proofErr w:type="gramStart"/>
      <w:r>
        <w:rPr>
          <w:sz w:val="24"/>
          <w:szCs w:val="24"/>
        </w:rPr>
        <w:t>“ long</w:t>
      </w:r>
      <w:proofErr w:type="gramEnd"/>
      <w:r>
        <w:rPr>
          <w:sz w:val="24"/>
          <w:szCs w:val="24"/>
        </w:rPr>
        <w:t xml:space="preserve"> 30” wide</w:t>
      </w:r>
    </w:p>
    <w:p w:rsidR="00B722BA" w:rsidRDefault="00B722BA" w:rsidP="00B722B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12 +/- wooden tables 72” long 16” wide</w:t>
      </w:r>
    </w:p>
    <w:p w:rsidR="00B722BA" w:rsidRDefault="00B722BA" w:rsidP="00B722B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5 +/- wooden round tables 60”</w:t>
      </w:r>
    </w:p>
    <w:p w:rsidR="00B722BA" w:rsidRDefault="00B722BA" w:rsidP="00B722B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10 +/- plastic round tables 60”</w:t>
      </w:r>
    </w:p>
    <w:p w:rsidR="00B722BA" w:rsidRDefault="00B722BA" w:rsidP="00B722BA">
      <w:pPr>
        <w:rPr>
          <w:sz w:val="24"/>
          <w:szCs w:val="24"/>
        </w:rPr>
      </w:pPr>
    </w:p>
    <w:p w:rsidR="00B722BA" w:rsidRDefault="00B722BA" w:rsidP="00B722BA">
      <w:pPr>
        <w:rPr>
          <w:sz w:val="24"/>
          <w:szCs w:val="24"/>
        </w:rPr>
      </w:pPr>
      <w:r w:rsidRPr="00B722BA">
        <w:rPr>
          <w:b/>
          <w:sz w:val="24"/>
          <w:szCs w:val="24"/>
        </w:rPr>
        <w:t>Capacity-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About</w:t>
      </w:r>
      <w:proofErr w:type="gramEnd"/>
      <w:r>
        <w:rPr>
          <w:sz w:val="24"/>
          <w:szCs w:val="24"/>
        </w:rPr>
        <w:t xml:space="preserve"> 150 upstairs and 200 downstairs</w:t>
      </w:r>
    </w:p>
    <w:p w:rsidR="00B722BA" w:rsidRDefault="00B722BA" w:rsidP="00B722BA">
      <w:pPr>
        <w:rPr>
          <w:sz w:val="24"/>
          <w:szCs w:val="24"/>
        </w:rPr>
      </w:pPr>
      <w:r w:rsidRPr="00B722BA">
        <w:rPr>
          <w:b/>
          <w:sz w:val="24"/>
          <w:szCs w:val="24"/>
        </w:rPr>
        <w:t>Dimensions-</w:t>
      </w:r>
      <w:r>
        <w:rPr>
          <w:sz w:val="24"/>
          <w:szCs w:val="24"/>
        </w:rPr>
        <w:t xml:space="preserve"> 36’ x 84’, main room upstairs is 1,800 square feet</w:t>
      </w:r>
    </w:p>
    <w:p w:rsidR="00B722BA" w:rsidRPr="00B722BA" w:rsidRDefault="00B722BA" w:rsidP="00B722BA">
      <w:pPr>
        <w:rPr>
          <w:sz w:val="24"/>
          <w:szCs w:val="24"/>
        </w:rPr>
      </w:pPr>
      <w:r w:rsidRPr="00B722BA">
        <w:rPr>
          <w:b/>
          <w:sz w:val="24"/>
          <w:szCs w:val="24"/>
        </w:rPr>
        <w:t>Alcohol-</w:t>
      </w:r>
      <w:r>
        <w:rPr>
          <w:sz w:val="24"/>
          <w:szCs w:val="24"/>
        </w:rPr>
        <w:t xml:space="preserve"> Dram</w:t>
      </w:r>
      <w:bookmarkStart w:id="0" w:name="_GoBack"/>
      <w:bookmarkEnd w:id="0"/>
      <w:r>
        <w:rPr>
          <w:sz w:val="24"/>
          <w:szCs w:val="24"/>
        </w:rPr>
        <w:t xml:space="preserve"> Shop Insurance and a liquor license is required if you want to serve hard alcohol</w:t>
      </w:r>
    </w:p>
    <w:sectPr w:rsidR="00B722BA" w:rsidRPr="00B722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2BA"/>
    <w:rsid w:val="000257EE"/>
    <w:rsid w:val="00B7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UCCB</dc:creator>
  <cp:lastModifiedBy>UCCB</cp:lastModifiedBy>
  <cp:revision>1</cp:revision>
  <dcterms:created xsi:type="dcterms:W3CDTF">2017-01-16T21:50:00Z</dcterms:created>
  <dcterms:modified xsi:type="dcterms:W3CDTF">2017-01-16T21:57:00Z</dcterms:modified>
</cp:coreProperties>
</file>